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63C" w:rsidRDefault="0029163C" w:rsidP="0029163C">
      <w:pPr>
        <w:spacing w:line="480" w:lineRule="auto"/>
        <w:ind w:firstLine="720"/>
        <w:jc w:val="center"/>
        <w:rPr>
          <w:rFonts w:ascii="Times New Roman" w:hAnsi="Times New Roman" w:cs="Times New Roman"/>
          <w:sz w:val="24"/>
          <w:szCs w:val="24"/>
        </w:rPr>
      </w:pPr>
    </w:p>
    <w:p w:rsidR="0029163C" w:rsidRDefault="0029163C" w:rsidP="0029163C">
      <w:pPr>
        <w:spacing w:line="480" w:lineRule="auto"/>
        <w:ind w:firstLine="720"/>
        <w:jc w:val="center"/>
        <w:rPr>
          <w:rFonts w:ascii="Times New Roman" w:hAnsi="Times New Roman" w:cs="Times New Roman"/>
          <w:sz w:val="24"/>
          <w:szCs w:val="24"/>
        </w:rPr>
      </w:pPr>
    </w:p>
    <w:p w:rsidR="0029163C" w:rsidRDefault="0029163C" w:rsidP="0029163C">
      <w:pPr>
        <w:spacing w:line="480" w:lineRule="auto"/>
        <w:ind w:firstLine="720"/>
        <w:jc w:val="center"/>
        <w:rPr>
          <w:rFonts w:ascii="Times New Roman" w:hAnsi="Times New Roman" w:cs="Times New Roman"/>
          <w:sz w:val="24"/>
          <w:szCs w:val="24"/>
        </w:rPr>
      </w:pPr>
    </w:p>
    <w:p w:rsidR="0029163C" w:rsidRDefault="0029163C" w:rsidP="002916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Wetlands</w:t>
      </w:r>
    </w:p>
    <w:p w:rsidR="0029163C" w:rsidRPr="0029163C" w:rsidRDefault="0029163C" w:rsidP="0029163C">
      <w:pPr>
        <w:spacing w:line="480" w:lineRule="auto"/>
        <w:ind w:firstLine="720"/>
        <w:jc w:val="center"/>
        <w:rPr>
          <w:rFonts w:ascii="Times New Roman" w:hAnsi="Times New Roman" w:cs="Times New Roman"/>
          <w:sz w:val="24"/>
          <w:szCs w:val="24"/>
        </w:rPr>
      </w:pPr>
      <w:r w:rsidRPr="0029163C">
        <w:rPr>
          <w:rFonts w:ascii="Times New Roman" w:hAnsi="Times New Roman" w:cs="Times New Roman"/>
          <w:sz w:val="24"/>
          <w:szCs w:val="24"/>
        </w:rPr>
        <w:t>Student’s Name:</w:t>
      </w:r>
    </w:p>
    <w:p w:rsidR="0029163C" w:rsidRPr="0029163C" w:rsidRDefault="0029163C" w:rsidP="0029163C">
      <w:pPr>
        <w:spacing w:line="480" w:lineRule="auto"/>
        <w:ind w:firstLine="720"/>
        <w:jc w:val="center"/>
        <w:rPr>
          <w:rFonts w:ascii="Times New Roman" w:hAnsi="Times New Roman" w:cs="Times New Roman"/>
          <w:sz w:val="24"/>
          <w:szCs w:val="24"/>
        </w:rPr>
      </w:pPr>
      <w:r w:rsidRPr="0029163C">
        <w:rPr>
          <w:rFonts w:ascii="Times New Roman" w:hAnsi="Times New Roman" w:cs="Times New Roman"/>
          <w:sz w:val="24"/>
          <w:szCs w:val="24"/>
        </w:rPr>
        <w:t>Professor’s Name:</w:t>
      </w:r>
    </w:p>
    <w:p w:rsidR="0029163C" w:rsidRPr="0029163C" w:rsidRDefault="0029163C" w:rsidP="0029163C">
      <w:pPr>
        <w:spacing w:line="480" w:lineRule="auto"/>
        <w:ind w:firstLine="720"/>
        <w:jc w:val="center"/>
        <w:rPr>
          <w:rFonts w:ascii="Times New Roman" w:hAnsi="Times New Roman" w:cs="Times New Roman"/>
          <w:sz w:val="24"/>
          <w:szCs w:val="24"/>
        </w:rPr>
      </w:pPr>
      <w:r w:rsidRPr="0029163C">
        <w:rPr>
          <w:rFonts w:ascii="Times New Roman" w:hAnsi="Times New Roman" w:cs="Times New Roman"/>
          <w:sz w:val="24"/>
          <w:szCs w:val="24"/>
        </w:rPr>
        <w:t>Course Title:</w:t>
      </w:r>
    </w:p>
    <w:p w:rsidR="0029163C" w:rsidRPr="0029163C" w:rsidRDefault="0029163C" w:rsidP="0029163C">
      <w:pPr>
        <w:spacing w:line="480" w:lineRule="auto"/>
        <w:ind w:firstLine="720"/>
        <w:jc w:val="center"/>
        <w:rPr>
          <w:rFonts w:ascii="Times New Roman" w:eastAsia="Calibri" w:hAnsi="Times New Roman" w:cs="Times New Roman"/>
          <w:b/>
          <w:sz w:val="24"/>
          <w:szCs w:val="24"/>
        </w:rPr>
      </w:pPr>
      <w:r w:rsidRPr="0029163C">
        <w:rPr>
          <w:rFonts w:ascii="Times New Roman" w:hAnsi="Times New Roman" w:cs="Times New Roman"/>
          <w:sz w:val="24"/>
          <w:szCs w:val="24"/>
        </w:rPr>
        <w:t>Date:</w:t>
      </w:r>
    </w:p>
    <w:p w:rsidR="00414703" w:rsidRDefault="00414703">
      <w:pPr>
        <w:rPr>
          <w:rFonts w:ascii="Times New Roman" w:hAnsi="Times New Roman" w:cs="Times New Roman"/>
          <w:b/>
          <w:sz w:val="24"/>
          <w:szCs w:val="24"/>
        </w:rPr>
      </w:pPr>
      <w:r>
        <w:rPr>
          <w:rFonts w:ascii="Times New Roman" w:hAnsi="Times New Roman" w:cs="Times New Roman"/>
          <w:b/>
          <w:sz w:val="24"/>
          <w:szCs w:val="24"/>
        </w:rPr>
        <w:br w:type="page"/>
      </w:r>
    </w:p>
    <w:p w:rsidR="00414703" w:rsidRPr="00414703" w:rsidRDefault="00414703" w:rsidP="00414703">
      <w:pPr>
        <w:spacing w:line="480" w:lineRule="auto"/>
        <w:ind w:firstLine="720"/>
        <w:jc w:val="center"/>
        <w:rPr>
          <w:rFonts w:ascii="Times New Roman" w:hAnsi="Times New Roman" w:cs="Times New Roman"/>
          <w:b/>
          <w:sz w:val="24"/>
          <w:szCs w:val="24"/>
        </w:rPr>
      </w:pPr>
      <w:r w:rsidRPr="00414703">
        <w:rPr>
          <w:rFonts w:ascii="Times New Roman" w:hAnsi="Times New Roman" w:cs="Times New Roman"/>
          <w:b/>
          <w:sz w:val="24"/>
          <w:szCs w:val="24"/>
        </w:rPr>
        <w:lastRenderedPageBreak/>
        <w:t>Wetlands</w:t>
      </w:r>
    </w:p>
    <w:p w:rsidR="00414703" w:rsidRPr="00414703" w:rsidRDefault="00414703" w:rsidP="00414703">
      <w:pPr>
        <w:spacing w:line="480" w:lineRule="auto"/>
        <w:ind w:firstLine="720"/>
        <w:jc w:val="both"/>
        <w:rPr>
          <w:rFonts w:ascii="Times New Roman" w:hAnsi="Times New Roman" w:cs="Times New Roman"/>
          <w:sz w:val="24"/>
          <w:szCs w:val="24"/>
        </w:rPr>
      </w:pPr>
      <w:r w:rsidRPr="00414703">
        <w:rPr>
          <w:rFonts w:ascii="Times New Roman" w:hAnsi="Times New Roman" w:cs="Times New Roman"/>
          <w:sz w:val="24"/>
          <w:szCs w:val="24"/>
        </w:rPr>
        <w:t>A wetland can be understood as an area that contains water, either on a temporary or a permanent basis. The temporary wetlands may include water bodies such as seasonal rivers, dams, and swamps. The reason they are called wetlands and not permanent water bodies are because, at certain seasons, the</w:t>
      </w:r>
      <w:bookmarkStart w:id="0" w:name="_GoBack"/>
      <w:bookmarkEnd w:id="0"/>
      <w:r w:rsidRPr="00414703">
        <w:rPr>
          <w:rFonts w:ascii="Times New Roman" w:hAnsi="Times New Roman" w:cs="Times New Roman"/>
          <w:sz w:val="24"/>
          <w:szCs w:val="24"/>
        </w:rPr>
        <w:t xml:space="preserve">y may dry up and then fill again as climatic conditions change. A wetland can also be a place that contains too much water in the soil, making it unsuitable for some human activities such as housing. There are also wetlands that are characterized by specific vegetation such as the mangrove. These are vegetation that only survives in areas with a lot of water and cannot survive on the normal dry ground (Cronk &amp; Fennessy, 2016). </w:t>
      </w:r>
    </w:p>
    <w:p w:rsidR="00414703" w:rsidRPr="00414703" w:rsidRDefault="00414703" w:rsidP="00414703">
      <w:pPr>
        <w:spacing w:line="480" w:lineRule="auto"/>
        <w:ind w:firstLine="720"/>
        <w:jc w:val="both"/>
        <w:rPr>
          <w:rFonts w:ascii="Times New Roman" w:hAnsi="Times New Roman" w:cs="Times New Roman"/>
          <w:b/>
          <w:sz w:val="24"/>
          <w:szCs w:val="24"/>
        </w:rPr>
      </w:pPr>
      <w:r w:rsidRPr="00414703">
        <w:rPr>
          <w:rFonts w:ascii="Times New Roman" w:hAnsi="Times New Roman" w:cs="Times New Roman"/>
          <w:b/>
          <w:sz w:val="24"/>
          <w:szCs w:val="24"/>
        </w:rPr>
        <w:t>Importance of wetlands</w:t>
      </w:r>
    </w:p>
    <w:p w:rsidR="00414703" w:rsidRPr="00414703" w:rsidRDefault="00414703" w:rsidP="00414703">
      <w:pPr>
        <w:spacing w:line="480" w:lineRule="auto"/>
        <w:ind w:firstLine="720"/>
        <w:jc w:val="both"/>
        <w:rPr>
          <w:rFonts w:ascii="Times New Roman" w:hAnsi="Times New Roman" w:cs="Times New Roman"/>
          <w:sz w:val="24"/>
          <w:szCs w:val="24"/>
        </w:rPr>
      </w:pPr>
      <w:r w:rsidRPr="00414703">
        <w:rPr>
          <w:rFonts w:ascii="Times New Roman" w:hAnsi="Times New Roman" w:cs="Times New Roman"/>
          <w:sz w:val="24"/>
          <w:szCs w:val="24"/>
        </w:rPr>
        <w:t>Despite wetlands being unsuitable areas for human habitat, this is not to mean that they are useless. In fact, wetlands are very important part of the ecosystem. The benefit of a wetland can be understood on the basis of its nature. There are benefits that a mangrove swamp has that a seasonal river cannot have. As such, it is important to follow a systematic analysis of these functions.</w:t>
      </w:r>
    </w:p>
    <w:p w:rsidR="00414703" w:rsidRPr="00414703" w:rsidRDefault="00414703" w:rsidP="00414703">
      <w:pPr>
        <w:spacing w:line="480" w:lineRule="auto"/>
        <w:ind w:firstLine="720"/>
        <w:jc w:val="both"/>
        <w:rPr>
          <w:rFonts w:ascii="Times New Roman" w:hAnsi="Times New Roman" w:cs="Times New Roman"/>
          <w:b/>
          <w:sz w:val="24"/>
          <w:szCs w:val="24"/>
        </w:rPr>
      </w:pPr>
      <w:r w:rsidRPr="00414703">
        <w:rPr>
          <w:rFonts w:ascii="Times New Roman" w:hAnsi="Times New Roman" w:cs="Times New Roman"/>
          <w:b/>
          <w:sz w:val="24"/>
          <w:szCs w:val="24"/>
        </w:rPr>
        <w:t xml:space="preserve">Agricultural activities and plant life support </w:t>
      </w:r>
    </w:p>
    <w:p w:rsidR="00414703" w:rsidRPr="00414703" w:rsidRDefault="00414703" w:rsidP="00414703">
      <w:pPr>
        <w:spacing w:line="480" w:lineRule="auto"/>
        <w:ind w:firstLine="720"/>
        <w:jc w:val="both"/>
        <w:rPr>
          <w:rFonts w:ascii="Times New Roman" w:hAnsi="Times New Roman" w:cs="Times New Roman"/>
          <w:sz w:val="24"/>
          <w:szCs w:val="24"/>
        </w:rPr>
      </w:pPr>
      <w:r w:rsidRPr="00414703">
        <w:rPr>
          <w:rFonts w:ascii="Times New Roman" w:hAnsi="Times New Roman" w:cs="Times New Roman"/>
          <w:sz w:val="24"/>
          <w:szCs w:val="24"/>
        </w:rPr>
        <w:t xml:space="preserve">Among the most notable uses of wetlands such as seasonal rivers, dams and lakes are that they are a source of water for irrigation as well as livestock use. As a matter of fact, there are huge irrigation schemes that solely depend on wetlands, such as rice farming. Rice is a crop that requires a lot of water does very well in swampy areas (Everard, 2016). Rivers also provide a source of water for use by people residing near them. Activities such as underground water drilling are very easy near wetlands. Most wetlands are close to main water bodies, meaning that the depth that one has to dig to reach the waterbed is significantly shorter than non-wetland areas. It is also believed that wetland areas such as riverbanks are very suitable for farming activities due to the availability of sediments deposited by moving water. </w:t>
      </w:r>
    </w:p>
    <w:p w:rsidR="00414703" w:rsidRPr="00414703" w:rsidRDefault="00414703" w:rsidP="00414703">
      <w:pPr>
        <w:spacing w:line="480" w:lineRule="auto"/>
        <w:ind w:firstLine="720"/>
        <w:jc w:val="both"/>
        <w:rPr>
          <w:rFonts w:ascii="Times New Roman" w:hAnsi="Times New Roman" w:cs="Times New Roman"/>
          <w:b/>
          <w:sz w:val="24"/>
          <w:szCs w:val="24"/>
        </w:rPr>
      </w:pPr>
      <w:r w:rsidRPr="00414703">
        <w:rPr>
          <w:rFonts w:ascii="Times New Roman" w:hAnsi="Times New Roman" w:cs="Times New Roman"/>
          <w:b/>
          <w:sz w:val="24"/>
          <w:szCs w:val="24"/>
        </w:rPr>
        <w:t>Animal habitat and people’s livelihood</w:t>
      </w:r>
    </w:p>
    <w:p w:rsidR="00414703" w:rsidRPr="00414703" w:rsidRDefault="00414703" w:rsidP="00414703">
      <w:pPr>
        <w:spacing w:line="480" w:lineRule="auto"/>
        <w:ind w:firstLine="720"/>
        <w:jc w:val="both"/>
        <w:rPr>
          <w:rFonts w:ascii="Times New Roman" w:hAnsi="Times New Roman" w:cs="Times New Roman"/>
          <w:sz w:val="24"/>
          <w:szCs w:val="24"/>
        </w:rPr>
      </w:pPr>
      <w:r w:rsidRPr="00414703">
        <w:rPr>
          <w:rFonts w:ascii="Times New Roman" w:hAnsi="Times New Roman" w:cs="Times New Roman"/>
          <w:sz w:val="24"/>
          <w:szCs w:val="24"/>
        </w:rPr>
        <w:t xml:space="preserve">Wetlands provide habitat for marine animals such as fish as well as aquatic birds. These animals do well in wetlands because the wetland vegetation such as mangroves is a good source of food for the animals. On the other hand, people who live near wetlands benefit from food in form of fishing and hunting. It can, therefore, be said that wetlands are a source of food for both people and animals, showing some kind of a food chain where animals that feed on mangrove vegetation are in turn hunted and used for food by people (Batzer &amp; Boix, 2016).  </w:t>
      </w:r>
    </w:p>
    <w:p w:rsidR="00414703" w:rsidRPr="00414703" w:rsidRDefault="00414703" w:rsidP="00414703">
      <w:pPr>
        <w:spacing w:line="480" w:lineRule="auto"/>
        <w:ind w:firstLine="720"/>
        <w:jc w:val="both"/>
        <w:rPr>
          <w:rFonts w:ascii="Times New Roman" w:hAnsi="Times New Roman" w:cs="Times New Roman"/>
          <w:b/>
          <w:sz w:val="24"/>
          <w:szCs w:val="24"/>
        </w:rPr>
      </w:pPr>
      <w:r w:rsidRPr="00414703">
        <w:rPr>
          <w:rFonts w:ascii="Times New Roman" w:hAnsi="Times New Roman" w:cs="Times New Roman"/>
          <w:b/>
          <w:sz w:val="24"/>
          <w:szCs w:val="24"/>
        </w:rPr>
        <w:t xml:space="preserve">Climate change </w:t>
      </w:r>
    </w:p>
    <w:p w:rsidR="00414703" w:rsidRPr="00414703" w:rsidRDefault="00414703" w:rsidP="00414703">
      <w:pPr>
        <w:spacing w:line="480" w:lineRule="auto"/>
        <w:ind w:firstLine="720"/>
        <w:jc w:val="both"/>
        <w:rPr>
          <w:rFonts w:ascii="Times New Roman" w:hAnsi="Times New Roman" w:cs="Times New Roman"/>
          <w:sz w:val="24"/>
          <w:szCs w:val="24"/>
        </w:rPr>
      </w:pPr>
      <w:r w:rsidRPr="00414703">
        <w:rPr>
          <w:rFonts w:ascii="Times New Roman" w:hAnsi="Times New Roman" w:cs="Times New Roman"/>
          <w:sz w:val="24"/>
          <w:szCs w:val="24"/>
        </w:rPr>
        <w:t xml:space="preserve">Besides the direct benefits that wetlands give to people, there are ecological benefits that can only be understood by a way of scientific analysis. One such benefit is climate change. Wetlands such as the arctic wetlands contain frozen water, which prevents the released of carbon compounds from the soil into the atmosphere. There would be a risk of excessive carbon emissions if such wetlands are destroyed, which could result in more health problems for people (Meng et al, 2016). </w:t>
      </w:r>
    </w:p>
    <w:p w:rsidR="0029163C" w:rsidRPr="0029163C" w:rsidRDefault="00414703" w:rsidP="00414703">
      <w:pPr>
        <w:spacing w:line="480" w:lineRule="auto"/>
        <w:ind w:firstLine="720"/>
        <w:jc w:val="both"/>
        <w:rPr>
          <w:rFonts w:ascii="Times New Roman" w:hAnsi="Times New Roman" w:cs="Times New Roman"/>
          <w:b/>
          <w:sz w:val="24"/>
          <w:szCs w:val="24"/>
        </w:rPr>
      </w:pPr>
      <w:r w:rsidRPr="00414703">
        <w:rPr>
          <w:rFonts w:ascii="Times New Roman" w:hAnsi="Times New Roman" w:cs="Times New Roman"/>
          <w:sz w:val="24"/>
          <w:szCs w:val="24"/>
        </w:rPr>
        <w:t xml:space="preserve">It can, therefore, conclude that wetlands are an important part of the ecosystem that must not be destroyed. Destruction of wetlands would not only affect the animals and plants that depend on them for survival, but also the people whose lives are dependent on them. It, therefore, would be more beneficial to conserve the wetlands for human survival than destroy them for human convenience. </w:t>
      </w:r>
      <w:r w:rsidR="0029163C" w:rsidRPr="0029163C">
        <w:rPr>
          <w:rFonts w:ascii="Times New Roman" w:hAnsi="Times New Roman" w:cs="Times New Roman"/>
          <w:b/>
          <w:sz w:val="24"/>
          <w:szCs w:val="24"/>
        </w:rPr>
        <w:br w:type="page"/>
      </w:r>
    </w:p>
    <w:p w:rsidR="002634A5" w:rsidRPr="00286E64" w:rsidRDefault="002634A5" w:rsidP="00F95F7F">
      <w:pPr>
        <w:ind w:firstLine="720"/>
        <w:jc w:val="center"/>
        <w:rPr>
          <w:rFonts w:ascii="Times New Roman" w:hAnsi="Times New Roman" w:cs="Times New Roman"/>
          <w:b/>
          <w:sz w:val="24"/>
          <w:szCs w:val="24"/>
        </w:rPr>
      </w:pPr>
      <w:r w:rsidRPr="00286E64">
        <w:rPr>
          <w:rFonts w:ascii="Times New Roman" w:hAnsi="Times New Roman" w:cs="Times New Roman"/>
          <w:b/>
          <w:sz w:val="24"/>
          <w:szCs w:val="24"/>
        </w:rPr>
        <w:t>References</w:t>
      </w:r>
    </w:p>
    <w:p w:rsidR="00286E64" w:rsidRPr="0029163C" w:rsidRDefault="00286E64" w:rsidP="00F95F7F">
      <w:pPr>
        <w:spacing w:line="480" w:lineRule="auto"/>
        <w:ind w:left="720" w:hanging="720"/>
        <w:jc w:val="both"/>
        <w:rPr>
          <w:rFonts w:ascii="Times New Roman" w:hAnsi="Times New Roman" w:cs="Times New Roman"/>
          <w:color w:val="222222"/>
          <w:sz w:val="24"/>
          <w:szCs w:val="24"/>
          <w:shd w:val="clear" w:color="auto" w:fill="FFFFFF"/>
        </w:rPr>
      </w:pPr>
      <w:r w:rsidRPr="0029163C">
        <w:rPr>
          <w:rFonts w:ascii="Times New Roman" w:hAnsi="Times New Roman" w:cs="Times New Roman"/>
          <w:color w:val="222222"/>
          <w:sz w:val="24"/>
          <w:szCs w:val="24"/>
          <w:shd w:val="clear" w:color="auto" w:fill="FFFFFF"/>
        </w:rPr>
        <w:t>Batzer, D., &amp; Boix, D. (Eds.). (2016). </w:t>
      </w:r>
      <w:r w:rsidRPr="0029163C">
        <w:rPr>
          <w:rFonts w:ascii="Times New Roman" w:hAnsi="Times New Roman" w:cs="Times New Roman"/>
          <w:i/>
          <w:iCs/>
          <w:color w:val="222222"/>
          <w:sz w:val="24"/>
          <w:szCs w:val="24"/>
          <w:shd w:val="clear" w:color="auto" w:fill="FFFFFF"/>
        </w:rPr>
        <w:t>Invertebrates in Freshwater Wetlands: An International Perspective on their Ecology</w:t>
      </w:r>
      <w:r w:rsidRPr="0029163C">
        <w:rPr>
          <w:rFonts w:ascii="Times New Roman" w:hAnsi="Times New Roman" w:cs="Times New Roman"/>
          <w:color w:val="222222"/>
          <w:sz w:val="24"/>
          <w:szCs w:val="24"/>
          <w:shd w:val="clear" w:color="auto" w:fill="FFFFFF"/>
        </w:rPr>
        <w:t>. Springer.</w:t>
      </w:r>
    </w:p>
    <w:p w:rsidR="00286E64" w:rsidRPr="0029163C" w:rsidRDefault="00286E64" w:rsidP="00F95F7F">
      <w:pPr>
        <w:spacing w:line="480" w:lineRule="auto"/>
        <w:ind w:left="720" w:hanging="720"/>
        <w:jc w:val="both"/>
        <w:rPr>
          <w:rFonts w:ascii="Times New Roman" w:hAnsi="Times New Roman" w:cs="Times New Roman"/>
          <w:sz w:val="24"/>
          <w:szCs w:val="24"/>
        </w:rPr>
      </w:pPr>
      <w:r w:rsidRPr="0029163C">
        <w:rPr>
          <w:rFonts w:ascii="Times New Roman" w:hAnsi="Times New Roman" w:cs="Times New Roman"/>
          <w:color w:val="222222"/>
          <w:sz w:val="24"/>
          <w:szCs w:val="24"/>
          <w:shd w:val="clear" w:color="auto" w:fill="FFFFFF"/>
        </w:rPr>
        <w:t>Cronk, J. K., &amp; Fennessy, M. S. (2016). </w:t>
      </w:r>
      <w:r w:rsidRPr="0029163C">
        <w:rPr>
          <w:rFonts w:ascii="Times New Roman" w:hAnsi="Times New Roman" w:cs="Times New Roman"/>
          <w:i/>
          <w:iCs/>
          <w:color w:val="222222"/>
          <w:sz w:val="24"/>
          <w:szCs w:val="24"/>
          <w:shd w:val="clear" w:color="auto" w:fill="FFFFFF"/>
        </w:rPr>
        <w:t>Wetland plants: biology and ecology</w:t>
      </w:r>
      <w:r w:rsidRPr="0029163C">
        <w:rPr>
          <w:rFonts w:ascii="Times New Roman" w:hAnsi="Times New Roman" w:cs="Times New Roman"/>
          <w:color w:val="222222"/>
          <w:sz w:val="24"/>
          <w:szCs w:val="24"/>
          <w:shd w:val="clear" w:color="auto" w:fill="FFFFFF"/>
        </w:rPr>
        <w:t>. CRC press.</w:t>
      </w:r>
    </w:p>
    <w:p w:rsidR="00286E64" w:rsidRPr="0029163C" w:rsidRDefault="00286E64" w:rsidP="00F95F7F">
      <w:pPr>
        <w:spacing w:line="480" w:lineRule="auto"/>
        <w:ind w:left="720" w:hanging="720"/>
        <w:jc w:val="both"/>
        <w:rPr>
          <w:rFonts w:ascii="Times New Roman" w:hAnsi="Times New Roman" w:cs="Times New Roman"/>
          <w:sz w:val="24"/>
          <w:szCs w:val="24"/>
        </w:rPr>
      </w:pPr>
      <w:r w:rsidRPr="0029163C">
        <w:rPr>
          <w:rFonts w:ascii="Times New Roman" w:hAnsi="Times New Roman" w:cs="Times New Roman"/>
          <w:color w:val="222222"/>
          <w:sz w:val="24"/>
          <w:szCs w:val="24"/>
          <w:shd w:val="clear" w:color="auto" w:fill="FFFFFF"/>
        </w:rPr>
        <w:t>Everard, M. (2016). Agricultural management and wetlands: an overview. </w:t>
      </w:r>
      <w:r w:rsidRPr="0029163C">
        <w:rPr>
          <w:rFonts w:ascii="Times New Roman" w:hAnsi="Times New Roman" w:cs="Times New Roman"/>
          <w:i/>
          <w:iCs/>
          <w:color w:val="222222"/>
          <w:sz w:val="24"/>
          <w:szCs w:val="24"/>
          <w:shd w:val="clear" w:color="auto" w:fill="FFFFFF"/>
        </w:rPr>
        <w:t>The Wetland Book: I: Structure and Function, Management and Methods</w:t>
      </w:r>
      <w:r w:rsidRPr="0029163C">
        <w:rPr>
          <w:rFonts w:ascii="Times New Roman" w:hAnsi="Times New Roman" w:cs="Times New Roman"/>
          <w:color w:val="222222"/>
          <w:sz w:val="24"/>
          <w:szCs w:val="24"/>
          <w:shd w:val="clear" w:color="auto" w:fill="FFFFFF"/>
        </w:rPr>
        <w:t>, 1-12.</w:t>
      </w:r>
    </w:p>
    <w:p w:rsidR="00286E64" w:rsidRPr="0029163C" w:rsidRDefault="00286E64" w:rsidP="00F95F7F">
      <w:pPr>
        <w:spacing w:line="480" w:lineRule="auto"/>
        <w:ind w:left="720" w:hanging="720"/>
        <w:jc w:val="both"/>
        <w:rPr>
          <w:rFonts w:ascii="Times New Roman" w:hAnsi="Times New Roman" w:cs="Times New Roman"/>
          <w:b/>
          <w:sz w:val="24"/>
          <w:szCs w:val="24"/>
        </w:rPr>
      </w:pPr>
      <w:r w:rsidRPr="0029163C">
        <w:rPr>
          <w:rFonts w:ascii="Times New Roman" w:hAnsi="Times New Roman" w:cs="Times New Roman"/>
          <w:color w:val="222222"/>
          <w:sz w:val="24"/>
          <w:szCs w:val="24"/>
          <w:shd w:val="clear" w:color="auto" w:fill="FFFFFF"/>
        </w:rPr>
        <w:t>Meng, L., Roulet, N., Zhuang, Q., Christensen, T. R., &amp; Frolking, S. (2016). Focus on the impact of climate change on wetland ecosystems and carbon dynamics. </w:t>
      </w:r>
      <w:r w:rsidRPr="0029163C">
        <w:rPr>
          <w:rFonts w:ascii="Times New Roman" w:hAnsi="Times New Roman" w:cs="Times New Roman"/>
          <w:i/>
          <w:iCs/>
          <w:color w:val="222222"/>
          <w:sz w:val="24"/>
          <w:szCs w:val="24"/>
          <w:shd w:val="clear" w:color="auto" w:fill="FFFFFF"/>
        </w:rPr>
        <w:t>Environmental Research Letters</w:t>
      </w:r>
      <w:r w:rsidRPr="0029163C">
        <w:rPr>
          <w:rFonts w:ascii="Times New Roman" w:hAnsi="Times New Roman" w:cs="Times New Roman"/>
          <w:color w:val="222222"/>
          <w:sz w:val="24"/>
          <w:szCs w:val="24"/>
          <w:shd w:val="clear" w:color="auto" w:fill="FFFFFF"/>
        </w:rPr>
        <w:t>, </w:t>
      </w:r>
      <w:r w:rsidRPr="0029163C">
        <w:rPr>
          <w:rFonts w:ascii="Times New Roman" w:hAnsi="Times New Roman" w:cs="Times New Roman"/>
          <w:i/>
          <w:iCs/>
          <w:color w:val="222222"/>
          <w:sz w:val="24"/>
          <w:szCs w:val="24"/>
          <w:shd w:val="clear" w:color="auto" w:fill="FFFFFF"/>
        </w:rPr>
        <w:t>11</w:t>
      </w:r>
      <w:r w:rsidRPr="0029163C">
        <w:rPr>
          <w:rFonts w:ascii="Times New Roman" w:hAnsi="Times New Roman" w:cs="Times New Roman"/>
          <w:color w:val="222222"/>
          <w:sz w:val="24"/>
          <w:szCs w:val="24"/>
          <w:shd w:val="clear" w:color="auto" w:fill="FFFFFF"/>
        </w:rPr>
        <w:t>(10), 100201.</w:t>
      </w:r>
    </w:p>
    <w:sectPr w:rsidR="00286E64" w:rsidRPr="0029163C" w:rsidSect="002916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961" w:rsidRDefault="00915961" w:rsidP="002634A5">
      <w:pPr>
        <w:spacing w:after="0" w:line="240" w:lineRule="auto"/>
      </w:pPr>
      <w:r>
        <w:separator/>
      </w:r>
    </w:p>
  </w:endnote>
  <w:endnote w:type="continuationSeparator" w:id="0">
    <w:p w:rsidR="00915961" w:rsidRDefault="00915961" w:rsidP="002634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961" w:rsidRDefault="00915961" w:rsidP="002634A5">
      <w:pPr>
        <w:spacing w:after="0" w:line="240" w:lineRule="auto"/>
      </w:pPr>
      <w:r>
        <w:separator/>
      </w:r>
    </w:p>
  </w:footnote>
  <w:footnote w:type="continuationSeparator" w:id="0">
    <w:p w:rsidR="00915961" w:rsidRDefault="00915961" w:rsidP="002634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143544"/>
      <w:docPartObj>
        <w:docPartGallery w:val="Page Numbers (Top of Page)"/>
        <w:docPartUnique/>
      </w:docPartObj>
    </w:sdtPr>
    <w:sdtEndPr>
      <w:rPr>
        <w:noProof/>
      </w:rPr>
    </w:sdtEndPr>
    <w:sdtContent>
      <w:p w:rsidR="0029163C" w:rsidRDefault="0029163C" w:rsidP="0029163C">
        <w:pPr>
          <w:pStyle w:val="Header"/>
        </w:pPr>
        <w:r>
          <w:rPr>
            <w:rFonts w:ascii="Times New Roman" w:hAnsi="Times New Roman" w:cs="Times New Roman"/>
            <w:sz w:val="24"/>
            <w:szCs w:val="24"/>
          </w:rPr>
          <w:t xml:space="preserve">WETLANDS                                                                                                                                </w:t>
        </w:r>
        <w:r w:rsidR="00BA75C4">
          <w:fldChar w:fldCharType="begin"/>
        </w:r>
        <w:r>
          <w:instrText xml:space="preserve"> PAGE   \* MERGEFORMAT </w:instrText>
        </w:r>
        <w:r w:rsidR="00BA75C4">
          <w:fldChar w:fldCharType="separate"/>
        </w:r>
        <w:r w:rsidR="00EE7808">
          <w:rPr>
            <w:noProof/>
          </w:rPr>
          <w:t>4</w:t>
        </w:r>
        <w:r w:rsidR="00BA75C4">
          <w:rPr>
            <w:noProof/>
          </w:rPr>
          <w:fldChar w:fldCharType="end"/>
        </w:r>
      </w:p>
    </w:sdtContent>
  </w:sdt>
  <w:p w:rsidR="0029163C" w:rsidRDefault="002916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9060682"/>
      <w:docPartObj>
        <w:docPartGallery w:val="Page Numbers (Top of Page)"/>
        <w:docPartUnique/>
      </w:docPartObj>
    </w:sdtPr>
    <w:sdtEndPr>
      <w:rPr>
        <w:noProof/>
      </w:rPr>
    </w:sdtEndPr>
    <w:sdtContent>
      <w:p w:rsidR="0029163C" w:rsidRDefault="0029163C" w:rsidP="0029163C">
        <w:pPr>
          <w:pStyle w:val="Header"/>
        </w:pPr>
        <w:r>
          <w:rPr>
            <w:rFonts w:ascii="Times New Roman" w:hAnsi="Times New Roman" w:cs="Times New Roman"/>
            <w:sz w:val="24"/>
            <w:szCs w:val="24"/>
          </w:rPr>
          <w:t xml:space="preserve">Running head: WETLANDS                                                                                                           </w:t>
        </w:r>
        <w:r w:rsidR="00BA75C4">
          <w:fldChar w:fldCharType="begin"/>
        </w:r>
        <w:r>
          <w:instrText xml:space="preserve"> PAGE   \* MERGEFORMAT </w:instrText>
        </w:r>
        <w:r w:rsidR="00BA75C4">
          <w:fldChar w:fldCharType="separate"/>
        </w:r>
        <w:r w:rsidR="00915961">
          <w:rPr>
            <w:noProof/>
          </w:rPr>
          <w:t>1</w:t>
        </w:r>
        <w:r w:rsidR="00BA75C4">
          <w:rPr>
            <w:noProof/>
          </w:rPr>
          <w:fldChar w:fldCharType="end"/>
        </w:r>
      </w:p>
    </w:sdtContent>
  </w:sdt>
  <w:p w:rsidR="0029163C" w:rsidRDefault="0029163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A006D2"/>
    <w:rsid w:val="0021738A"/>
    <w:rsid w:val="00232C71"/>
    <w:rsid w:val="002634A5"/>
    <w:rsid w:val="00286E64"/>
    <w:rsid w:val="0029163C"/>
    <w:rsid w:val="00312A63"/>
    <w:rsid w:val="00414703"/>
    <w:rsid w:val="004E0A1C"/>
    <w:rsid w:val="005F750D"/>
    <w:rsid w:val="00685E23"/>
    <w:rsid w:val="00701BEB"/>
    <w:rsid w:val="00715194"/>
    <w:rsid w:val="008867F4"/>
    <w:rsid w:val="00915961"/>
    <w:rsid w:val="00A006D2"/>
    <w:rsid w:val="00BA75C4"/>
    <w:rsid w:val="00E006C1"/>
    <w:rsid w:val="00EE7808"/>
    <w:rsid w:val="00F95F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5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06D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4A5"/>
  </w:style>
  <w:style w:type="paragraph" w:styleId="Footer">
    <w:name w:val="footer"/>
    <w:basedOn w:val="Normal"/>
    <w:link w:val="FooterChar"/>
    <w:uiPriority w:val="99"/>
    <w:unhideWhenUsed/>
    <w:rsid w:val="0026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4A5"/>
  </w:style>
</w:styles>
</file>

<file path=word/webSettings.xml><?xml version="1.0" encoding="utf-8"?>
<w:webSettings xmlns:r="http://schemas.openxmlformats.org/officeDocument/2006/relationships" xmlns:w="http://schemas.openxmlformats.org/wordprocessingml/2006/main">
  <w:divs>
    <w:div w:id="146265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FRANK</cp:lastModifiedBy>
  <cp:revision>2</cp:revision>
  <dcterms:created xsi:type="dcterms:W3CDTF">2018-06-18T11:18:00Z</dcterms:created>
  <dcterms:modified xsi:type="dcterms:W3CDTF">2018-06-18T11:18:00Z</dcterms:modified>
</cp:coreProperties>
</file>